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65F1" w14:textId="2AA68C19" w:rsidR="00B86C8C" w:rsidRDefault="00B86C8C" w:rsidP="00B86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b3bba1d8-96c6-4edf-a714-0cf8fa85e20b"/>
      <w:r w:rsidRPr="00B86C8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Аннотация к адаптированной </w:t>
      </w:r>
      <w:r w:rsidR="000062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рабочей </w:t>
      </w:r>
      <w:r w:rsidRPr="00B86C8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программе учебного курса «Формирование математической грамотности»</w:t>
      </w:r>
    </w:p>
    <w:p w14:paraId="139DBFA1" w14:textId="03D48D5B" w:rsidR="00B86C8C" w:rsidRDefault="00B86C8C" w:rsidP="00B86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6C8C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обучающихся 5-6 классов</w:t>
      </w:r>
    </w:p>
    <w:p w14:paraId="0C3F8E57" w14:textId="77777777" w:rsidR="00B86C8C" w:rsidRPr="00B86C8C" w:rsidRDefault="00B86C8C" w:rsidP="00B86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007D7E0" w14:textId="35D0501A" w:rsidR="00A53BF8" w:rsidRPr="00A53BF8" w:rsidRDefault="00A53BF8" w:rsidP="00A53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BF8">
        <w:rPr>
          <w:rFonts w:ascii="Times New Roman" w:hAnsi="Times New Roman" w:cs="Times New Roman"/>
          <w:sz w:val="28"/>
          <w:szCs w:val="28"/>
          <w:lang w:val="ru-RU"/>
        </w:rPr>
        <w:t>Математическая грамотность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 Она включает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гражданину.</w:t>
      </w:r>
    </w:p>
    <w:p w14:paraId="47F14E9E" w14:textId="77777777" w:rsidR="00A53BF8" w:rsidRPr="00A53BF8" w:rsidRDefault="00A53BF8" w:rsidP="00A53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ru-RU"/>
        </w:rPr>
      </w:pPr>
      <w:r w:rsidRPr="00A53BF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ru-RU"/>
        </w:rPr>
        <w:t xml:space="preserve">В настоящее время существует объективная необходимость практической ориентации школьного курса математики. Выбор продиктован противоречием между требованиями к развитию личности школьников и уровнем подготовки математической грамотности учащихся.   </w:t>
      </w:r>
    </w:p>
    <w:p w14:paraId="0F61DD9E" w14:textId="77777777" w:rsidR="00A53BF8" w:rsidRPr="00A53BF8" w:rsidRDefault="00A53BF8" w:rsidP="00A53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ru-RU"/>
        </w:rPr>
      </w:pPr>
      <w:r w:rsidRPr="00A53BF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ru-RU"/>
        </w:rPr>
        <w:t xml:space="preserve">Математическая грамотность включает в себя навыки поиска и интерпретации математической информации, решения математических задач в различных жизненных ситуациях. Информация может быть представлена в виде рисунков, цифр, математических символов, формул, диаграмм, карт, таблиц, текста, а также может быть показана с помощью технических способов визуализации материала. </w:t>
      </w:r>
    </w:p>
    <w:p w14:paraId="387FABD3" w14:textId="77777777" w:rsidR="00A53BF8" w:rsidRPr="00A53BF8" w:rsidRDefault="00A53BF8" w:rsidP="00A53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A53BF8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>Важной характеристикой математической грамотности являются коммуникативные навыки. Человек должен уметь представлять и разъяснять математическую информацию, описывать результаты своих действий, интерпретировать, обосновывать логику своего анализа или оценки. Делать это как устно, так и письменно (от простых чисел и слов до развернутых детальных объяснений), а также с помощью рисунков (диаграмм, карт, графиков) и различных компьютерных средств. Вместе с тем базовый уровень является недостаточным для реализации данного положения, что и определяет актуальность решения прикладных задач в дополнительном учебном курсе.</w:t>
      </w:r>
    </w:p>
    <w:p w14:paraId="14EF84B0" w14:textId="77777777" w:rsidR="00A53BF8" w:rsidRDefault="00A53BF8" w:rsidP="00A53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A53BF8"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  <w:t xml:space="preserve">Наряду с принципами научности, непрерывности, интегрированности и дифференцированности, образование в настоящий момент акцентируется на развитии обучающихся, упирающемся на личностно-ориентированном обучении, гармонизацию и гуманизацию образовательного процесса. Межпредметная связь повышает научность обучения, доступность. </w:t>
      </w:r>
    </w:p>
    <w:p w14:paraId="43C20EE8" w14:textId="77777777" w:rsidR="00C46399" w:rsidRPr="00A53BF8" w:rsidRDefault="00A53BF8" w:rsidP="00A53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/>
        </w:rPr>
      </w:pPr>
      <w:r w:rsidRPr="00A53BF8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составлена на основе методических рекомендаций «ИНСТИТУТА СТРАТЕГИИ РАЗВИТИЯ ОБРАЗОВАНИЯ РОССИЙСКОЙ АКАДЕМИИ ОБРАЗОВАНИЯ» </w:t>
      </w:r>
      <w:proofErr w:type="gramStart"/>
      <w:r w:rsidRPr="00A53BF8">
        <w:rPr>
          <w:rFonts w:ascii="Times New Roman" w:hAnsi="Times New Roman" w:cs="Times New Roman"/>
          <w:sz w:val="28"/>
          <w:szCs w:val="28"/>
          <w:lang w:val="ru-RU"/>
        </w:rPr>
        <w:t>по  формированию</w:t>
      </w:r>
      <w:proofErr w:type="gramEnd"/>
      <w:r w:rsidRPr="00A53BF8">
        <w:rPr>
          <w:rFonts w:ascii="Times New Roman" w:hAnsi="Times New Roman" w:cs="Times New Roman"/>
          <w:sz w:val="28"/>
          <w:szCs w:val="28"/>
          <w:lang w:val="ru-RU"/>
        </w:rPr>
        <w:t xml:space="preserve"> математической грамотности обучающихся 5-9-х классов с использованием открытого банка заданий на цифровой платформе</w:t>
      </w:r>
    </w:p>
    <w:p w14:paraId="06C2B240" w14:textId="57216055" w:rsidR="00D750F9" w:rsidRPr="00C46399" w:rsidRDefault="00D750F9" w:rsidP="00A53BF8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C46399">
        <w:rPr>
          <w:rFonts w:ascii="Times New Roman" w:hAnsi="Times New Roman"/>
          <w:color w:val="000000"/>
          <w:sz w:val="28"/>
          <w:szCs w:val="28"/>
          <w:lang w:val="ru-RU"/>
        </w:rPr>
        <w:t>На изу</w:t>
      </w:r>
      <w:r w:rsidR="00C46399">
        <w:rPr>
          <w:rFonts w:ascii="Times New Roman" w:hAnsi="Times New Roman"/>
          <w:color w:val="000000"/>
          <w:sz w:val="28"/>
          <w:szCs w:val="28"/>
          <w:lang w:val="ru-RU"/>
        </w:rPr>
        <w:t>чение учебного курса «</w:t>
      </w:r>
      <w:r w:rsidR="00B86C8C">
        <w:rPr>
          <w:rFonts w:ascii="Times New Roman" w:hAnsi="Times New Roman"/>
          <w:color w:val="000000"/>
          <w:sz w:val="28"/>
          <w:szCs w:val="28"/>
          <w:lang w:val="ru-RU"/>
        </w:rPr>
        <w:t>Формирование м</w:t>
      </w:r>
      <w:r w:rsidR="00C46399">
        <w:rPr>
          <w:rFonts w:ascii="Times New Roman" w:hAnsi="Times New Roman"/>
          <w:color w:val="000000"/>
          <w:sz w:val="28"/>
          <w:szCs w:val="28"/>
          <w:lang w:val="ru-RU"/>
        </w:rPr>
        <w:t>атематическ</w:t>
      </w:r>
      <w:r w:rsidR="00B86C8C">
        <w:rPr>
          <w:rFonts w:ascii="Times New Roman" w:hAnsi="Times New Roman"/>
          <w:color w:val="000000"/>
          <w:sz w:val="28"/>
          <w:szCs w:val="28"/>
          <w:lang w:val="ru-RU"/>
        </w:rPr>
        <w:t xml:space="preserve">ой </w:t>
      </w:r>
      <w:r w:rsidR="00C46399">
        <w:rPr>
          <w:rFonts w:ascii="Times New Roman" w:hAnsi="Times New Roman"/>
          <w:color w:val="000000"/>
          <w:sz w:val="28"/>
          <w:szCs w:val="28"/>
          <w:lang w:val="ru-RU"/>
        </w:rPr>
        <w:t>грамотност</w:t>
      </w:r>
      <w:r w:rsidR="00B86C8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C46399">
        <w:rPr>
          <w:rFonts w:ascii="Times New Roman" w:hAnsi="Times New Roman"/>
          <w:color w:val="000000"/>
          <w:sz w:val="28"/>
          <w:szCs w:val="28"/>
          <w:lang w:val="ru-RU"/>
        </w:rPr>
        <w:t xml:space="preserve">» отводится </w:t>
      </w:r>
      <w:r w:rsidR="00C46399">
        <w:rPr>
          <w:rFonts w:ascii="Times New Roman" w:hAnsi="Times New Roman"/>
          <w:color w:val="000000"/>
          <w:sz w:val="28"/>
          <w:szCs w:val="28"/>
          <w:lang w:val="ru-RU"/>
        </w:rPr>
        <w:t>68</w:t>
      </w:r>
      <w:r w:rsidRPr="00C46399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часов: в 5 классе – </w:t>
      </w:r>
      <w:r w:rsidR="00C46399">
        <w:rPr>
          <w:rFonts w:ascii="Times New Roman" w:hAnsi="Times New Roman"/>
          <w:color w:val="000000"/>
          <w:sz w:val="28"/>
          <w:szCs w:val="28"/>
          <w:lang w:val="ru-RU"/>
        </w:rPr>
        <w:t>34</w:t>
      </w:r>
      <w:r w:rsidRPr="00C46399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часов (</w:t>
      </w:r>
      <w:r w:rsidR="00C46399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C46399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 в неделю), в 6 классе – </w:t>
      </w:r>
      <w:r w:rsidR="00C46399">
        <w:rPr>
          <w:rFonts w:ascii="Times New Roman" w:hAnsi="Times New Roman"/>
          <w:color w:val="000000"/>
          <w:sz w:val="28"/>
          <w:szCs w:val="28"/>
          <w:lang w:val="ru-RU"/>
        </w:rPr>
        <w:t>34</w:t>
      </w:r>
      <w:r w:rsidRPr="00C46399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часов (</w:t>
      </w:r>
      <w:r w:rsidR="00C46399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C4639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46399">
        <w:rPr>
          <w:rFonts w:ascii="Times New Roman" w:hAnsi="Times New Roman"/>
          <w:color w:val="000000"/>
          <w:sz w:val="28"/>
          <w:szCs w:val="28"/>
          <w:lang w:val="ru-RU"/>
        </w:rPr>
        <w:t>ч</w:t>
      </w:r>
      <w:r w:rsidRPr="00C46399">
        <w:rPr>
          <w:rFonts w:ascii="Times New Roman" w:hAnsi="Times New Roman"/>
          <w:color w:val="000000"/>
          <w:sz w:val="28"/>
          <w:szCs w:val="28"/>
          <w:lang w:val="ru-RU"/>
        </w:rPr>
        <w:t>ас в неделю).</w:t>
      </w:r>
      <w:bookmarkEnd w:id="0"/>
    </w:p>
    <w:p w14:paraId="763CFE2A" w14:textId="77777777" w:rsidR="00125EC6" w:rsidRPr="00C46399" w:rsidRDefault="00125EC6" w:rsidP="00A53BF8">
      <w:pPr>
        <w:spacing w:after="0" w:line="240" w:lineRule="auto"/>
        <w:rPr>
          <w:sz w:val="28"/>
          <w:szCs w:val="28"/>
          <w:lang w:val="ru-RU"/>
        </w:rPr>
      </w:pPr>
    </w:p>
    <w:sectPr w:rsidR="00125EC6" w:rsidRPr="00C46399" w:rsidSect="00B86C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B6CD6"/>
    <w:multiLevelType w:val="hybridMultilevel"/>
    <w:tmpl w:val="3A2C2C58"/>
    <w:lvl w:ilvl="0" w:tplc="7520A89C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B6EE58">
      <w:numFmt w:val="bullet"/>
      <w:lvlText w:val=""/>
      <w:lvlJc w:val="left"/>
      <w:pPr>
        <w:ind w:left="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B6422B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9FE462E6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4" w:tplc="92B2452E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5" w:tplc="6A407EDC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1B8042BC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7" w:tplc="9190D0B4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  <w:lvl w:ilvl="8" w:tplc="FF3E98DC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C727911"/>
    <w:multiLevelType w:val="multilevel"/>
    <w:tmpl w:val="B908D8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0F9"/>
    <w:rsid w:val="0000626E"/>
    <w:rsid w:val="00125EC6"/>
    <w:rsid w:val="00263CA8"/>
    <w:rsid w:val="00A53BF8"/>
    <w:rsid w:val="00B86C8C"/>
    <w:rsid w:val="00BC4250"/>
    <w:rsid w:val="00C46399"/>
    <w:rsid w:val="00D7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2323"/>
  <w15:docId w15:val="{74B85CA3-62A8-4DEB-9C8E-2AB5E4AE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0F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6399"/>
    <w:pPr>
      <w:widowControl w:val="0"/>
      <w:autoSpaceDE w:val="0"/>
      <w:autoSpaceDN w:val="0"/>
      <w:spacing w:after="0" w:line="240" w:lineRule="auto"/>
      <w:ind w:left="92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46399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46399"/>
    <w:pPr>
      <w:widowControl w:val="0"/>
      <w:autoSpaceDE w:val="0"/>
      <w:autoSpaceDN w:val="0"/>
      <w:spacing w:before="1" w:after="0" w:line="240" w:lineRule="auto"/>
      <w:ind w:left="2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C46399"/>
    <w:pPr>
      <w:widowControl w:val="0"/>
      <w:autoSpaceDE w:val="0"/>
      <w:autoSpaceDN w:val="0"/>
      <w:spacing w:after="0" w:line="240" w:lineRule="auto"/>
      <w:ind w:left="920" w:hanging="36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sholl_64</dc:creator>
  <cp:lastModifiedBy>User</cp:lastModifiedBy>
  <cp:revision>4</cp:revision>
  <dcterms:created xsi:type="dcterms:W3CDTF">2024-09-30T07:09:00Z</dcterms:created>
  <dcterms:modified xsi:type="dcterms:W3CDTF">2024-10-05T15:40:00Z</dcterms:modified>
</cp:coreProperties>
</file>